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A6" w:rsidRPr="00633DA6" w:rsidRDefault="00633DA6" w:rsidP="00633DA6">
      <w:pPr>
        <w:pStyle w:val="a5"/>
        <w:spacing w:before="0" w:beforeAutospacing="0" w:after="0" w:afterAutospacing="0"/>
        <w:jc w:val="center"/>
        <w:rPr>
          <w:color w:val="0E101A"/>
          <w:lang w:val="en-US"/>
        </w:rPr>
      </w:pPr>
      <w:r w:rsidRPr="00633DA6">
        <w:rPr>
          <w:rStyle w:val="a6"/>
          <w:color w:val="0E101A"/>
          <w:lang w:val="en-US"/>
        </w:rPr>
        <w:t>Regulations on</w:t>
      </w:r>
    </w:p>
    <w:p w:rsidR="00633DA6" w:rsidRDefault="00633DA6" w:rsidP="00633DA6">
      <w:pPr>
        <w:pStyle w:val="a5"/>
        <w:spacing w:before="0" w:beforeAutospacing="0" w:after="0" w:afterAutospacing="0"/>
        <w:jc w:val="center"/>
        <w:rPr>
          <w:rStyle w:val="a6"/>
          <w:color w:val="0E101A"/>
          <w:lang w:val="en-US"/>
        </w:rPr>
      </w:pPr>
      <w:proofErr w:type="gramStart"/>
      <w:r w:rsidRPr="00633DA6">
        <w:rPr>
          <w:rStyle w:val="a6"/>
          <w:color w:val="0E101A"/>
          <w:lang w:val="en-US"/>
        </w:rPr>
        <w:t>the</w:t>
      </w:r>
      <w:proofErr w:type="gramEnd"/>
      <w:r w:rsidRPr="00633DA6">
        <w:rPr>
          <w:rStyle w:val="a6"/>
          <w:color w:val="0E101A"/>
          <w:lang w:val="en-US"/>
        </w:rPr>
        <w:t xml:space="preserve"> presentation of a scientific-research report on the main results of a prepared scientific-research work (dissertation).</w:t>
      </w:r>
    </w:p>
    <w:p w:rsidR="00633DA6" w:rsidRPr="00633DA6" w:rsidRDefault="00633DA6" w:rsidP="00633DA6">
      <w:pPr>
        <w:pStyle w:val="a5"/>
        <w:spacing w:before="0" w:beforeAutospacing="0" w:after="0" w:afterAutospacing="0"/>
        <w:jc w:val="center"/>
        <w:rPr>
          <w:color w:val="0E101A"/>
          <w:lang w:val="en-US"/>
        </w:rPr>
      </w:pPr>
    </w:p>
    <w:p w:rsidR="00633DA6" w:rsidRPr="00633DA6" w:rsidRDefault="00633DA6" w:rsidP="00633DA6">
      <w:pPr>
        <w:pStyle w:val="a5"/>
        <w:spacing w:before="0" w:beforeAutospacing="0" w:after="0" w:afterAutospacing="0"/>
        <w:rPr>
          <w:color w:val="0E101A"/>
          <w:lang w:val="en-US"/>
        </w:rPr>
      </w:pPr>
      <w:r w:rsidRPr="00633DA6">
        <w:rPr>
          <w:color w:val="0E101A"/>
          <w:lang w:val="en-US"/>
        </w:rPr>
        <w:t>Only aspirants who successfully passed the final state exam and prepared scientific-research thesis are allowed to present their reports. </w:t>
      </w:r>
    </w:p>
    <w:p w:rsidR="00633DA6" w:rsidRPr="00633DA6" w:rsidRDefault="00633DA6" w:rsidP="00633DA6">
      <w:pPr>
        <w:pStyle w:val="a5"/>
        <w:spacing w:before="0" w:beforeAutospacing="0" w:after="0" w:afterAutospacing="0"/>
        <w:rPr>
          <w:color w:val="0E101A"/>
          <w:lang w:val="en-US"/>
        </w:rPr>
      </w:pPr>
    </w:p>
    <w:p w:rsidR="00633DA6" w:rsidRPr="00633DA6" w:rsidRDefault="00633DA6" w:rsidP="00633DA6">
      <w:pPr>
        <w:pStyle w:val="a5"/>
        <w:spacing w:before="0" w:beforeAutospacing="0" w:after="0" w:afterAutospacing="0"/>
        <w:rPr>
          <w:color w:val="0E101A"/>
          <w:lang w:val="en-US"/>
        </w:rPr>
      </w:pPr>
      <w:r w:rsidRPr="00633DA6">
        <w:rPr>
          <w:color w:val="0E101A"/>
          <w:lang w:val="en-US"/>
        </w:rPr>
        <w:t>The scientific report should include some aspects, such as the relevance of the research work, elaboration degree, goals and objectives, scientific novelty, theoretical and practical importance, methodology and methods of scientific research, reliability degree and testing results, results of the research work and further development. </w:t>
      </w:r>
    </w:p>
    <w:p w:rsidR="00633DA6" w:rsidRPr="00633DA6" w:rsidRDefault="00633DA6" w:rsidP="00633DA6">
      <w:pPr>
        <w:pStyle w:val="a5"/>
        <w:spacing w:before="0" w:beforeAutospacing="0" w:after="0" w:afterAutospacing="0"/>
        <w:rPr>
          <w:color w:val="0E101A"/>
          <w:lang w:val="en-US"/>
        </w:rPr>
      </w:pPr>
    </w:p>
    <w:p w:rsidR="00633DA6" w:rsidRPr="00633DA6" w:rsidRDefault="00633DA6" w:rsidP="00633DA6">
      <w:pPr>
        <w:pStyle w:val="a5"/>
        <w:spacing w:before="0" w:beforeAutospacing="0" w:after="0" w:afterAutospacing="0"/>
        <w:rPr>
          <w:color w:val="0E101A"/>
          <w:lang w:val="en-US"/>
        </w:rPr>
      </w:pPr>
      <w:r w:rsidRPr="00633DA6">
        <w:rPr>
          <w:color w:val="0E101A"/>
          <w:lang w:val="en-US"/>
        </w:rPr>
        <w:t>No less than two weeks before the meeting of the committee, a scientific-research report on the main results of a prepared work has to be given to a reviewer and graduating department. Reviewer is a specialist in that field, who has an academic degree and title. </w:t>
      </w:r>
    </w:p>
    <w:p w:rsidR="00633DA6" w:rsidRPr="00633DA6" w:rsidRDefault="00633DA6" w:rsidP="00633DA6">
      <w:pPr>
        <w:pStyle w:val="a5"/>
        <w:spacing w:before="0" w:beforeAutospacing="0" w:after="0" w:afterAutospacing="0"/>
        <w:rPr>
          <w:color w:val="0E101A"/>
          <w:lang w:val="en-US"/>
        </w:rPr>
      </w:pPr>
    </w:p>
    <w:p w:rsidR="00633DA6" w:rsidRPr="00633DA6" w:rsidRDefault="00633DA6" w:rsidP="00633DA6">
      <w:pPr>
        <w:pStyle w:val="a5"/>
        <w:spacing w:before="0" w:beforeAutospacing="0" w:after="0" w:afterAutospacing="0"/>
        <w:rPr>
          <w:color w:val="0E101A"/>
          <w:lang w:val="en-US"/>
        </w:rPr>
      </w:pPr>
      <w:r w:rsidRPr="00633DA6">
        <w:rPr>
          <w:color w:val="0E101A"/>
          <w:lang w:val="en-US"/>
        </w:rPr>
        <w:t>The reviewer provides the aspirants with a written review with a mark (5-point scale). The aspirant has to get introduced with a review and supervisor’s feedback no less than 5 days before the presentation of the scientific-research report. The review and the feedback are handled by a secretary of the committee. </w:t>
      </w:r>
    </w:p>
    <w:p w:rsidR="00633DA6" w:rsidRPr="00633DA6" w:rsidRDefault="00633DA6" w:rsidP="00633DA6">
      <w:pPr>
        <w:pStyle w:val="a5"/>
        <w:spacing w:before="0" w:beforeAutospacing="0" w:after="0" w:afterAutospacing="0"/>
        <w:rPr>
          <w:color w:val="0E101A"/>
          <w:lang w:val="en-US"/>
        </w:rPr>
      </w:pPr>
    </w:p>
    <w:p w:rsidR="00633DA6" w:rsidRDefault="00633DA6" w:rsidP="00633DA6">
      <w:pPr>
        <w:pStyle w:val="a5"/>
        <w:spacing w:before="0" w:beforeAutospacing="0" w:after="0" w:afterAutospacing="0"/>
        <w:rPr>
          <w:color w:val="0E101A"/>
          <w:lang w:val="en-US"/>
        </w:rPr>
      </w:pPr>
      <w:r w:rsidRPr="00633DA6">
        <w:rPr>
          <w:color w:val="0E101A"/>
          <w:lang w:val="en-US"/>
        </w:rPr>
        <w:t xml:space="preserve">Scientific-research reports have to be uploaded to the online </w:t>
      </w:r>
      <w:proofErr w:type="spellStart"/>
      <w:r w:rsidRPr="00633DA6">
        <w:rPr>
          <w:color w:val="0E101A"/>
          <w:lang w:val="en-US"/>
        </w:rPr>
        <w:t>UrFU</w:t>
      </w:r>
      <w:proofErr w:type="spellEnd"/>
      <w:r w:rsidRPr="00633DA6">
        <w:rPr>
          <w:color w:val="0E101A"/>
          <w:lang w:val="en-US"/>
        </w:rPr>
        <w:t xml:space="preserve"> library (except for the reports, having government secret) and checked on plagiarism. </w:t>
      </w:r>
    </w:p>
    <w:p w:rsidR="00633DA6" w:rsidRPr="00633DA6" w:rsidRDefault="00633DA6" w:rsidP="00633DA6">
      <w:pPr>
        <w:pStyle w:val="a5"/>
        <w:spacing w:before="0" w:beforeAutospacing="0" w:after="0" w:afterAutospacing="0"/>
        <w:rPr>
          <w:color w:val="0E101A"/>
          <w:lang w:val="en-US"/>
        </w:rPr>
      </w:pPr>
    </w:p>
    <w:p w:rsidR="00633DA6" w:rsidRPr="00633DA6" w:rsidRDefault="00633DA6" w:rsidP="00633DA6">
      <w:pPr>
        <w:pStyle w:val="a5"/>
        <w:spacing w:before="0" w:beforeAutospacing="0" w:after="0" w:afterAutospacing="0"/>
        <w:rPr>
          <w:color w:val="0E101A"/>
          <w:lang w:val="en-US"/>
        </w:rPr>
      </w:pPr>
    </w:p>
    <w:p w:rsidR="00633DA6" w:rsidRDefault="00633DA6" w:rsidP="00633DA6">
      <w:pPr>
        <w:pStyle w:val="a5"/>
        <w:spacing w:before="0" w:beforeAutospacing="0" w:after="0" w:afterAutospacing="0"/>
        <w:rPr>
          <w:color w:val="0E101A"/>
          <w:lang w:val="en-US"/>
        </w:rPr>
      </w:pPr>
      <w:r w:rsidRPr="00633DA6">
        <w:rPr>
          <w:color w:val="0E101A"/>
          <w:lang w:val="en-US"/>
        </w:rPr>
        <w:t xml:space="preserve">The procedure of uploading scientific reports to the </w:t>
      </w:r>
      <w:proofErr w:type="spellStart"/>
      <w:r w:rsidRPr="00633DA6">
        <w:rPr>
          <w:color w:val="0E101A"/>
          <w:lang w:val="en-US"/>
        </w:rPr>
        <w:t>UrFU</w:t>
      </w:r>
      <w:proofErr w:type="spellEnd"/>
      <w:r w:rsidRPr="00633DA6">
        <w:rPr>
          <w:color w:val="0E101A"/>
          <w:lang w:val="en-US"/>
        </w:rPr>
        <w:t xml:space="preserve"> library is described in “Regulations on uploading of scientific-research reports to the online </w:t>
      </w:r>
      <w:proofErr w:type="spellStart"/>
      <w:r w:rsidRPr="00633DA6">
        <w:rPr>
          <w:color w:val="0E101A"/>
          <w:lang w:val="en-US"/>
        </w:rPr>
        <w:t>UrFU</w:t>
      </w:r>
      <w:proofErr w:type="spellEnd"/>
      <w:r w:rsidRPr="00633DA6">
        <w:rPr>
          <w:color w:val="0E101A"/>
          <w:lang w:val="en-US"/>
        </w:rPr>
        <w:t xml:space="preserve"> library”, authorized by rector’s </w:t>
      </w:r>
      <w:proofErr w:type="gramStart"/>
      <w:r w:rsidRPr="00633DA6">
        <w:rPr>
          <w:color w:val="0E101A"/>
          <w:lang w:val="en-US"/>
        </w:rPr>
        <w:t>order ..dated</w:t>
      </w:r>
      <w:proofErr w:type="gramEnd"/>
      <w:r w:rsidRPr="00633DA6">
        <w:rPr>
          <w:color w:val="0E101A"/>
          <w:lang w:val="en-US"/>
        </w:rPr>
        <w:t>…</w:t>
      </w:r>
    </w:p>
    <w:p w:rsidR="00633DA6" w:rsidRPr="00633DA6" w:rsidRDefault="00633DA6" w:rsidP="00633DA6">
      <w:pPr>
        <w:pStyle w:val="a5"/>
        <w:spacing w:before="0" w:beforeAutospacing="0" w:after="0" w:afterAutospacing="0"/>
        <w:rPr>
          <w:color w:val="0E101A"/>
          <w:lang w:val="en-US"/>
        </w:rPr>
      </w:pPr>
    </w:p>
    <w:p w:rsidR="00633DA6" w:rsidRDefault="00633DA6" w:rsidP="00633DA6">
      <w:pPr>
        <w:pStyle w:val="a5"/>
        <w:spacing w:before="0" w:beforeAutospacing="0" w:after="0" w:afterAutospacing="0"/>
        <w:rPr>
          <w:color w:val="0E101A"/>
          <w:lang w:val="en-US"/>
        </w:rPr>
      </w:pPr>
      <w:r w:rsidRPr="00633DA6">
        <w:rPr>
          <w:color w:val="0E101A"/>
          <w:lang w:val="en-US"/>
        </w:rPr>
        <w:t xml:space="preserve">Article 3.3 defines the competence of the graduate on the preparation of scientific-research report before uploading on </w:t>
      </w:r>
      <w:proofErr w:type="gramStart"/>
      <w:r w:rsidRPr="00633DA6">
        <w:rPr>
          <w:color w:val="0E101A"/>
          <w:lang w:val="en-US"/>
        </w:rPr>
        <w:t>vkr.urfu.ru .</w:t>
      </w:r>
      <w:proofErr w:type="gramEnd"/>
      <w:r w:rsidRPr="00633DA6">
        <w:rPr>
          <w:color w:val="0E101A"/>
          <w:lang w:val="en-US"/>
        </w:rPr>
        <w:t>, including: </w:t>
      </w:r>
    </w:p>
    <w:p w:rsidR="00633DA6" w:rsidRPr="00633DA6" w:rsidRDefault="00633DA6" w:rsidP="00633DA6">
      <w:pPr>
        <w:pStyle w:val="a5"/>
        <w:spacing w:before="0" w:beforeAutospacing="0" w:after="0" w:afterAutospacing="0"/>
        <w:rPr>
          <w:color w:val="0E101A"/>
          <w:lang w:val="en-US"/>
        </w:rPr>
      </w:pPr>
    </w:p>
    <w:p w:rsidR="00633DA6" w:rsidRPr="00633DA6" w:rsidRDefault="00633DA6" w:rsidP="00633DA6">
      <w:pPr>
        <w:pStyle w:val="a5"/>
        <w:spacing w:before="0" w:beforeAutospacing="0" w:after="0" w:afterAutospacing="0"/>
        <w:rPr>
          <w:color w:val="0E101A"/>
          <w:lang w:val="en-US"/>
        </w:rPr>
      </w:pPr>
      <w:r w:rsidRPr="00633DA6">
        <w:rPr>
          <w:color w:val="0E101A"/>
          <w:lang w:val="en-US"/>
        </w:rPr>
        <w:t xml:space="preserve">- </w:t>
      </w:r>
      <w:proofErr w:type="gramStart"/>
      <w:r w:rsidRPr="00633DA6">
        <w:rPr>
          <w:color w:val="0E101A"/>
          <w:lang w:val="en-US"/>
        </w:rPr>
        <w:t>preparation</w:t>
      </w:r>
      <w:proofErr w:type="gramEnd"/>
      <w:r w:rsidRPr="00633DA6">
        <w:rPr>
          <w:color w:val="0E101A"/>
          <w:lang w:val="en-US"/>
        </w:rPr>
        <w:t xml:space="preserve"> of a scientific report according to the unified requirements;</w:t>
      </w:r>
    </w:p>
    <w:p w:rsidR="00633DA6" w:rsidRPr="00633DA6" w:rsidRDefault="00633DA6" w:rsidP="00633DA6">
      <w:pPr>
        <w:pStyle w:val="a5"/>
        <w:spacing w:before="0" w:beforeAutospacing="0" w:after="0" w:afterAutospacing="0"/>
        <w:rPr>
          <w:color w:val="0E101A"/>
          <w:lang w:val="en-US"/>
        </w:rPr>
      </w:pPr>
      <w:r w:rsidRPr="00633DA6">
        <w:rPr>
          <w:color w:val="0E101A"/>
          <w:lang w:val="en-US"/>
        </w:rPr>
        <w:t>- checking the scientific work for the borrowing through the Anti-Plagiarism system;</w:t>
      </w:r>
    </w:p>
    <w:p w:rsidR="00633DA6" w:rsidRPr="00633DA6" w:rsidRDefault="00633DA6" w:rsidP="00633DA6">
      <w:pPr>
        <w:pStyle w:val="a5"/>
        <w:spacing w:before="0" w:beforeAutospacing="0" w:after="0" w:afterAutospacing="0"/>
        <w:rPr>
          <w:color w:val="0E101A"/>
          <w:lang w:val="en-US"/>
        </w:rPr>
      </w:pPr>
      <w:r w:rsidRPr="00633DA6">
        <w:rPr>
          <w:color w:val="0E101A"/>
          <w:lang w:val="en-US"/>
        </w:rPr>
        <w:t xml:space="preserve">- </w:t>
      </w:r>
      <w:proofErr w:type="gramStart"/>
      <w:r w:rsidRPr="00633DA6">
        <w:rPr>
          <w:color w:val="0E101A"/>
          <w:lang w:val="en-US"/>
        </w:rPr>
        <w:t>submission</w:t>
      </w:r>
      <w:proofErr w:type="gramEnd"/>
      <w:r w:rsidRPr="00633DA6">
        <w:rPr>
          <w:color w:val="0E101A"/>
          <w:lang w:val="en-US"/>
        </w:rPr>
        <w:t xml:space="preserve"> of the scientific-research report and following documents to the responsible person in the institute or self-uploading all documents in pdf format on vkr.urfu.ru </w:t>
      </w:r>
    </w:p>
    <w:p w:rsidR="00633DA6" w:rsidRPr="00633DA6" w:rsidRDefault="00633DA6" w:rsidP="00633DA6">
      <w:pPr>
        <w:pStyle w:val="a5"/>
        <w:spacing w:before="0" w:beforeAutospacing="0" w:after="0" w:afterAutospacing="0"/>
        <w:rPr>
          <w:color w:val="0E101A"/>
          <w:lang w:val="en-US"/>
        </w:rPr>
      </w:pPr>
      <w:r w:rsidRPr="00633DA6">
        <w:rPr>
          <w:color w:val="0E101A"/>
          <w:lang w:val="en-US"/>
        </w:rPr>
        <w:t xml:space="preserve">- making corrections in a work after comments of </w:t>
      </w:r>
      <w:proofErr w:type="spellStart"/>
      <w:r w:rsidRPr="00633DA6">
        <w:rPr>
          <w:color w:val="0E101A"/>
          <w:lang w:val="en-US"/>
        </w:rPr>
        <w:t>normcontroller</w:t>
      </w:r>
      <w:proofErr w:type="spellEnd"/>
      <w:r w:rsidRPr="00633DA6">
        <w:rPr>
          <w:color w:val="0E101A"/>
          <w:lang w:val="en-US"/>
        </w:rPr>
        <w:t xml:space="preserve"> or vkr.urfu.ru system administrator </w:t>
      </w:r>
    </w:p>
    <w:p w:rsidR="00633DA6" w:rsidRPr="00633DA6" w:rsidRDefault="00633DA6" w:rsidP="00633DA6">
      <w:pPr>
        <w:pStyle w:val="a5"/>
        <w:spacing w:before="0" w:beforeAutospacing="0" w:after="0" w:afterAutospacing="0"/>
        <w:rPr>
          <w:color w:val="0E101A"/>
          <w:lang w:val="en-US"/>
        </w:rPr>
      </w:pPr>
    </w:p>
    <w:p w:rsidR="00633DA6" w:rsidRPr="00633DA6" w:rsidRDefault="00633DA6" w:rsidP="00633DA6">
      <w:pPr>
        <w:pStyle w:val="a5"/>
        <w:spacing w:before="0" w:beforeAutospacing="0" w:after="0" w:afterAutospacing="0"/>
        <w:rPr>
          <w:color w:val="0E101A"/>
          <w:lang w:val="en-US"/>
        </w:rPr>
      </w:pPr>
      <w:r w:rsidRPr="00633DA6">
        <w:rPr>
          <w:color w:val="0E101A"/>
          <w:lang w:val="en-US"/>
        </w:rPr>
        <w:t>Include accompanying documents to the report, confirming the validity of the upload (in pdf format): </w:t>
      </w:r>
    </w:p>
    <w:p w:rsidR="00633DA6" w:rsidRPr="00633DA6" w:rsidRDefault="00633DA6" w:rsidP="00633DA6">
      <w:pPr>
        <w:pStyle w:val="a5"/>
        <w:spacing w:before="0" w:beforeAutospacing="0" w:after="0" w:afterAutospacing="0"/>
        <w:rPr>
          <w:color w:val="0E101A"/>
          <w:lang w:val="en-US"/>
        </w:rPr>
      </w:pPr>
      <w:r w:rsidRPr="00633DA6">
        <w:rPr>
          <w:color w:val="0E101A"/>
          <w:lang w:val="en-US"/>
        </w:rPr>
        <w:t xml:space="preserve">- </w:t>
      </w:r>
      <w:proofErr w:type="gramStart"/>
      <w:r w:rsidRPr="00633DA6">
        <w:rPr>
          <w:color w:val="0E101A"/>
          <w:lang w:val="en-US"/>
        </w:rPr>
        <w:t>conclusion</w:t>
      </w:r>
      <w:proofErr w:type="gramEnd"/>
      <w:r w:rsidRPr="00633DA6">
        <w:rPr>
          <w:color w:val="0E101A"/>
          <w:lang w:val="en-US"/>
        </w:rPr>
        <w:t xml:space="preserve"> of the absence of illegal borrowing;</w:t>
      </w:r>
    </w:p>
    <w:p w:rsidR="00633DA6" w:rsidRPr="00633DA6" w:rsidRDefault="00633DA6" w:rsidP="00633DA6">
      <w:pPr>
        <w:pStyle w:val="a5"/>
        <w:spacing w:before="0" w:beforeAutospacing="0" w:after="0" w:afterAutospacing="0"/>
        <w:rPr>
          <w:color w:val="0E101A"/>
          <w:lang w:val="en-US"/>
        </w:rPr>
      </w:pPr>
      <w:r w:rsidRPr="00633DA6">
        <w:rPr>
          <w:color w:val="0E101A"/>
          <w:lang w:val="en-US"/>
        </w:rPr>
        <w:t xml:space="preserve">- </w:t>
      </w:r>
      <w:proofErr w:type="gramStart"/>
      <w:r w:rsidRPr="00633DA6">
        <w:rPr>
          <w:color w:val="0E101A"/>
          <w:lang w:val="en-US"/>
        </w:rPr>
        <w:t>review</w:t>
      </w:r>
      <w:proofErr w:type="gramEnd"/>
      <w:r w:rsidRPr="00633DA6">
        <w:rPr>
          <w:color w:val="0E101A"/>
          <w:lang w:val="en-US"/>
        </w:rPr>
        <w:t xml:space="preserve"> of the supervisor;</w:t>
      </w:r>
    </w:p>
    <w:p w:rsidR="00633DA6" w:rsidRPr="00633DA6" w:rsidRDefault="00633DA6" w:rsidP="00633DA6">
      <w:pPr>
        <w:pStyle w:val="a5"/>
        <w:spacing w:before="0" w:beforeAutospacing="0" w:after="0" w:afterAutospacing="0"/>
        <w:rPr>
          <w:color w:val="0E101A"/>
          <w:lang w:val="en-US"/>
        </w:rPr>
      </w:pPr>
      <w:r w:rsidRPr="00633DA6">
        <w:rPr>
          <w:color w:val="0E101A"/>
          <w:lang w:val="en-US"/>
        </w:rPr>
        <w:t xml:space="preserve">- </w:t>
      </w:r>
      <w:proofErr w:type="gramStart"/>
      <w:r w:rsidRPr="00633DA6">
        <w:rPr>
          <w:color w:val="0E101A"/>
          <w:lang w:val="en-US"/>
        </w:rPr>
        <w:t>reviews</w:t>
      </w:r>
      <w:proofErr w:type="gramEnd"/>
      <w:r w:rsidRPr="00633DA6">
        <w:rPr>
          <w:color w:val="0E101A"/>
          <w:lang w:val="en-US"/>
        </w:rPr>
        <w:t>;</w:t>
      </w:r>
    </w:p>
    <w:p w:rsidR="00633DA6" w:rsidRPr="00633DA6" w:rsidRDefault="00633DA6" w:rsidP="00633DA6">
      <w:pPr>
        <w:pStyle w:val="a5"/>
        <w:spacing w:before="0" w:beforeAutospacing="0" w:after="0" w:afterAutospacing="0"/>
        <w:rPr>
          <w:color w:val="0E101A"/>
          <w:lang w:val="en-US"/>
        </w:rPr>
      </w:pPr>
      <w:r w:rsidRPr="00633DA6">
        <w:rPr>
          <w:color w:val="0E101A"/>
          <w:lang w:val="en-US"/>
        </w:rPr>
        <w:t xml:space="preserve">- </w:t>
      </w:r>
      <w:proofErr w:type="gramStart"/>
      <w:r w:rsidRPr="00633DA6">
        <w:rPr>
          <w:color w:val="0E101A"/>
          <w:lang w:val="en-US"/>
        </w:rPr>
        <w:t>license</w:t>
      </w:r>
      <w:proofErr w:type="gramEnd"/>
      <w:r w:rsidRPr="00633DA6">
        <w:rPr>
          <w:color w:val="0E101A"/>
          <w:lang w:val="en-US"/>
        </w:rPr>
        <w:t xml:space="preserve"> agreement with the author of the scientific report. </w:t>
      </w:r>
    </w:p>
    <w:p w:rsidR="00633DA6" w:rsidRPr="00633DA6" w:rsidRDefault="00633DA6" w:rsidP="00633DA6">
      <w:pPr>
        <w:pStyle w:val="a5"/>
        <w:spacing w:before="0" w:beforeAutospacing="0" w:after="0" w:afterAutospacing="0"/>
        <w:rPr>
          <w:color w:val="0E101A"/>
          <w:lang w:val="en-US"/>
        </w:rPr>
      </w:pPr>
    </w:p>
    <w:p w:rsidR="00633DA6" w:rsidRPr="00633DA6" w:rsidRDefault="00633DA6" w:rsidP="00633DA6">
      <w:pPr>
        <w:pStyle w:val="a5"/>
        <w:spacing w:before="0" w:beforeAutospacing="0" w:after="0" w:afterAutospacing="0"/>
        <w:rPr>
          <w:color w:val="0E101A"/>
          <w:lang w:val="en-US"/>
        </w:rPr>
      </w:pPr>
    </w:p>
    <w:p w:rsidR="00633DA6" w:rsidRPr="00633DA6" w:rsidRDefault="00633DA6" w:rsidP="00633DA6">
      <w:pPr>
        <w:pStyle w:val="a5"/>
        <w:spacing w:before="0" w:beforeAutospacing="0" w:after="0" w:afterAutospacing="0"/>
        <w:rPr>
          <w:color w:val="0E101A"/>
          <w:lang w:val="en-US"/>
        </w:rPr>
      </w:pPr>
      <w:r w:rsidRPr="00633DA6">
        <w:rPr>
          <w:color w:val="0E101A"/>
          <w:lang w:val="en-US"/>
        </w:rPr>
        <w:t xml:space="preserve">Samples of these documents can be found in the Annexes to the Regulations which </w:t>
      </w:r>
      <w:proofErr w:type="gramStart"/>
      <w:r w:rsidRPr="00633DA6">
        <w:rPr>
          <w:color w:val="0E101A"/>
          <w:lang w:val="en-US"/>
        </w:rPr>
        <w:t>is</w:t>
      </w:r>
      <w:proofErr w:type="gramEnd"/>
      <w:r w:rsidRPr="00633DA6">
        <w:rPr>
          <w:color w:val="0E101A"/>
          <w:lang w:val="en-US"/>
        </w:rPr>
        <w:t xml:space="preserve"> on the postgraduate department site. </w:t>
      </w:r>
    </w:p>
    <w:p w:rsidR="008F7B01" w:rsidRDefault="008F7B01" w:rsidP="00560E73">
      <w:pPr>
        <w:spacing w:after="0" w:line="240" w:lineRule="auto"/>
        <w:jc w:val="both"/>
        <w:rPr>
          <w:rFonts w:ascii="Calibri" w:eastAsia="Times New Roman" w:hAnsi="Calibri" w:cs="Calibri"/>
          <w:color w:val="000000"/>
          <w:sz w:val="24"/>
          <w:szCs w:val="24"/>
          <w:lang w:val="en-US" w:eastAsia="ru-RU"/>
        </w:rPr>
      </w:pPr>
    </w:p>
    <w:p w:rsidR="008F7B01" w:rsidRDefault="008F7B01" w:rsidP="00560E73">
      <w:pPr>
        <w:spacing w:after="0" w:line="240" w:lineRule="auto"/>
        <w:jc w:val="both"/>
        <w:rPr>
          <w:rFonts w:ascii="Calibri" w:eastAsia="Times New Roman" w:hAnsi="Calibri" w:cs="Calibri"/>
          <w:color w:val="000000"/>
          <w:sz w:val="24"/>
          <w:szCs w:val="24"/>
          <w:lang w:val="en-US" w:eastAsia="ru-RU"/>
        </w:rPr>
      </w:pPr>
    </w:p>
    <w:p w:rsidR="008F7B01" w:rsidRDefault="008F7B01" w:rsidP="00560E73">
      <w:pPr>
        <w:spacing w:after="0" w:line="240" w:lineRule="auto"/>
        <w:jc w:val="both"/>
        <w:rPr>
          <w:rFonts w:ascii="Calibri" w:eastAsia="Times New Roman" w:hAnsi="Calibri" w:cs="Calibri"/>
          <w:color w:val="000000"/>
          <w:sz w:val="24"/>
          <w:szCs w:val="24"/>
          <w:lang w:val="en-US" w:eastAsia="ru-RU"/>
        </w:rPr>
      </w:pPr>
    </w:p>
    <w:p w:rsidR="008F7B01" w:rsidRDefault="008F7B01" w:rsidP="00560E73">
      <w:pPr>
        <w:spacing w:after="0" w:line="240" w:lineRule="auto"/>
        <w:jc w:val="both"/>
        <w:rPr>
          <w:rFonts w:ascii="Calibri" w:eastAsia="Times New Roman" w:hAnsi="Calibri" w:cs="Calibri"/>
          <w:color w:val="000000"/>
          <w:sz w:val="24"/>
          <w:szCs w:val="24"/>
          <w:lang w:val="en-US" w:eastAsia="ru-RU"/>
        </w:rPr>
      </w:pPr>
    </w:p>
    <w:p w:rsidR="00C14FC4" w:rsidRDefault="008F7B01" w:rsidP="00C14FC4">
      <w:pPr>
        <w:spacing w:after="0" w:line="240" w:lineRule="auto"/>
        <w:jc w:val="center"/>
        <w:rPr>
          <w:rFonts w:ascii="Calibri" w:eastAsia="Times New Roman" w:hAnsi="Calibri" w:cs="Calibri"/>
          <w:b/>
          <w:color w:val="000000"/>
          <w:sz w:val="24"/>
          <w:szCs w:val="24"/>
          <w:lang w:val="en-US" w:eastAsia="ru-RU"/>
        </w:rPr>
      </w:pPr>
      <w:r w:rsidRPr="008F7B01">
        <w:rPr>
          <w:rFonts w:ascii="Calibri" w:eastAsia="Times New Roman" w:hAnsi="Calibri" w:cs="Calibri"/>
          <w:b/>
          <w:color w:val="000000"/>
          <w:sz w:val="24"/>
          <w:szCs w:val="24"/>
          <w:lang w:val="en-US" w:eastAsia="ru-RU"/>
        </w:rPr>
        <w:t xml:space="preserve">Algorithm of preparation and </w:t>
      </w:r>
      <w:r>
        <w:rPr>
          <w:rFonts w:ascii="Calibri" w:eastAsia="Times New Roman" w:hAnsi="Calibri" w:cs="Calibri"/>
          <w:b/>
          <w:color w:val="000000"/>
          <w:sz w:val="24"/>
          <w:szCs w:val="24"/>
          <w:lang w:val="en-US" w:eastAsia="ru-RU"/>
        </w:rPr>
        <w:t xml:space="preserve">upload of the documents </w:t>
      </w:r>
    </w:p>
    <w:p w:rsidR="008F7B01" w:rsidRPr="008F7B01" w:rsidRDefault="00C14FC4" w:rsidP="00C14FC4">
      <w:pPr>
        <w:spacing w:after="0" w:line="240" w:lineRule="auto"/>
        <w:jc w:val="center"/>
        <w:rPr>
          <w:rFonts w:ascii="Calibri" w:eastAsia="Times New Roman" w:hAnsi="Calibri" w:cs="Calibri"/>
          <w:b/>
          <w:color w:val="000000"/>
          <w:sz w:val="24"/>
          <w:szCs w:val="24"/>
          <w:lang w:val="en-US" w:eastAsia="ru-RU"/>
        </w:rPr>
      </w:pPr>
      <w:proofErr w:type="gramStart"/>
      <w:r>
        <w:rPr>
          <w:rFonts w:ascii="Calibri" w:eastAsia="Times New Roman" w:hAnsi="Calibri" w:cs="Calibri"/>
          <w:b/>
          <w:color w:val="000000"/>
          <w:sz w:val="24"/>
          <w:szCs w:val="24"/>
          <w:lang w:val="en-US" w:eastAsia="ru-RU"/>
        </w:rPr>
        <w:t>t</w:t>
      </w:r>
      <w:bookmarkStart w:id="0" w:name="_GoBack"/>
      <w:bookmarkEnd w:id="0"/>
      <w:r>
        <w:rPr>
          <w:rFonts w:ascii="Calibri" w:eastAsia="Times New Roman" w:hAnsi="Calibri" w:cs="Calibri"/>
          <w:b/>
          <w:color w:val="000000"/>
          <w:sz w:val="24"/>
          <w:szCs w:val="24"/>
          <w:lang w:val="en-US" w:eastAsia="ru-RU"/>
        </w:rPr>
        <w:t>o</w:t>
      </w:r>
      <w:proofErr w:type="gramEnd"/>
      <w:r>
        <w:rPr>
          <w:rFonts w:ascii="Calibri" w:eastAsia="Times New Roman" w:hAnsi="Calibri" w:cs="Calibri"/>
          <w:b/>
          <w:color w:val="000000"/>
          <w:sz w:val="24"/>
          <w:szCs w:val="24"/>
          <w:lang w:val="en-US" w:eastAsia="ru-RU"/>
        </w:rPr>
        <w:t xml:space="preserve"> the system </w:t>
      </w:r>
      <w:r w:rsidR="008F7B01" w:rsidRPr="008F7B01">
        <w:rPr>
          <w:rFonts w:ascii="Calibri" w:eastAsia="Times New Roman" w:hAnsi="Calibri" w:cs="Calibri"/>
          <w:b/>
          <w:color w:val="000000"/>
          <w:sz w:val="24"/>
          <w:szCs w:val="24"/>
          <w:lang w:val="en-US" w:eastAsia="ru-RU"/>
        </w:rPr>
        <w:t xml:space="preserve">vkr.urfu.ru </w:t>
      </w:r>
    </w:p>
    <w:p w:rsidR="00560E73" w:rsidRPr="008F7B01" w:rsidRDefault="00560E73" w:rsidP="008F7B01">
      <w:pPr>
        <w:spacing w:after="0" w:line="240" w:lineRule="auto"/>
        <w:jc w:val="center"/>
        <w:rPr>
          <w:rFonts w:ascii="Calibri" w:eastAsia="Times New Roman" w:hAnsi="Calibri" w:cs="Calibri"/>
          <w:b/>
          <w:color w:val="000000"/>
          <w:sz w:val="24"/>
          <w:szCs w:val="24"/>
          <w:lang w:val="en-US" w:eastAsia="ru-RU"/>
        </w:rPr>
      </w:pPr>
    </w:p>
    <w:p w:rsidR="00665516" w:rsidRPr="00665516" w:rsidRDefault="00665516" w:rsidP="00665516">
      <w:pPr>
        <w:spacing w:after="0" w:line="240" w:lineRule="auto"/>
        <w:jc w:val="both"/>
        <w:rPr>
          <w:rFonts w:ascii="Calibri" w:eastAsia="Times New Roman" w:hAnsi="Calibri" w:cs="Calibri"/>
          <w:color w:val="000000"/>
          <w:sz w:val="24"/>
          <w:szCs w:val="24"/>
          <w:lang w:val="en-US" w:eastAsia="ru-RU"/>
        </w:rPr>
      </w:pPr>
    </w:p>
    <w:p w:rsidR="00C14FC4" w:rsidRPr="002D60C0" w:rsidRDefault="00560E73" w:rsidP="00651306">
      <w:pPr>
        <w:spacing w:after="0" w:line="240" w:lineRule="auto"/>
        <w:jc w:val="both"/>
        <w:rPr>
          <w:lang w:val="en-US"/>
        </w:rPr>
      </w:pPr>
      <w:r>
        <w:rPr>
          <w:lang w:val="en-US"/>
        </w:rPr>
        <w:t xml:space="preserve"> </w:t>
      </w:r>
    </w:p>
    <w:tbl>
      <w:tblPr>
        <w:tblStyle w:val="a4"/>
        <w:tblW w:w="0" w:type="auto"/>
        <w:tblLook w:val="04A0" w:firstRow="1" w:lastRow="0" w:firstColumn="1" w:lastColumn="0" w:noHBand="0" w:noVBand="1"/>
      </w:tblPr>
      <w:tblGrid>
        <w:gridCol w:w="3190"/>
        <w:gridCol w:w="3190"/>
        <w:gridCol w:w="3191"/>
      </w:tblGrid>
      <w:tr w:rsidR="00C14FC4" w:rsidTr="00C14FC4">
        <w:tc>
          <w:tcPr>
            <w:tcW w:w="3190" w:type="dxa"/>
          </w:tcPr>
          <w:p w:rsidR="00C14FC4" w:rsidRDefault="00C14FC4" w:rsidP="00651306">
            <w:pPr>
              <w:spacing w:after="0" w:line="240" w:lineRule="auto"/>
              <w:jc w:val="both"/>
              <w:rPr>
                <w:lang w:val="en-US"/>
              </w:rPr>
            </w:pPr>
            <w:r>
              <w:rPr>
                <w:lang w:val="en-US"/>
              </w:rPr>
              <w:t xml:space="preserve">Deadlines </w:t>
            </w:r>
          </w:p>
        </w:tc>
        <w:tc>
          <w:tcPr>
            <w:tcW w:w="3190" w:type="dxa"/>
          </w:tcPr>
          <w:p w:rsidR="00C14FC4" w:rsidRDefault="00C14FC4" w:rsidP="00C14FC4">
            <w:pPr>
              <w:spacing w:after="0" w:line="240" w:lineRule="auto"/>
              <w:jc w:val="both"/>
              <w:rPr>
                <w:lang w:val="en-US"/>
              </w:rPr>
            </w:pPr>
            <w:r>
              <w:rPr>
                <w:lang w:val="en-US"/>
              </w:rPr>
              <w:t xml:space="preserve">Step  </w:t>
            </w:r>
          </w:p>
        </w:tc>
        <w:tc>
          <w:tcPr>
            <w:tcW w:w="3191" w:type="dxa"/>
          </w:tcPr>
          <w:p w:rsidR="00C14FC4" w:rsidRDefault="00C14FC4" w:rsidP="00651306">
            <w:pPr>
              <w:spacing w:after="0" w:line="240" w:lineRule="auto"/>
              <w:jc w:val="both"/>
              <w:rPr>
                <w:lang w:val="en-US"/>
              </w:rPr>
            </w:pPr>
            <w:r>
              <w:rPr>
                <w:lang w:val="en-US"/>
              </w:rPr>
              <w:t xml:space="preserve">Performer </w:t>
            </w:r>
          </w:p>
        </w:tc>
      </w:tr>
      <w:tr w:rsidR="00C14FC4" w:rsidTr="00C14FC4">
        <w:tc>
          <w:tcPr>
            <w:tcW w:w="3190" w:type="dxa"/>
          </w:tcPr>
          <w:p w:rsidR="00C14FC4" w:rsidRPr="009D5552" w:rsidRDefault="009D5552" w:rsidP="00651306">
            <w:pPr>
              <w:spacing w:after="0" w:line="240" w:lineRule="auto"/>
              <w:jc w:val="both"/>
              <w:rPr>
                <w:lang w:val="en-US"/>
              </w:rPr>
            </w:pPr>
            <w:r>
              <w:rPr>
                <w:lang w:val="en-US"/>
              </w:rPr>
              <w:t xml:space="preserve">No later than 10 calendar days before the day of the report defense  </w:t>
            </w:r>
          </w:p>
        </w:tc>
        <w:tc>
          <w:tcPr>
            <w:tcW w:w="3190" w:type="dxa"/>
          </w:tcPr>
          <w:p w:rsidR="00C14FC4" w:rsidRDefault="00332171" w:rsidP="00651306">
            <w:pPr>
              <w:spacing w:after="0" w:line="240" w:lineRule="auto"/>
              <w:jc w:val="both"/>
              <w:rPr>
                <w:lang w:val="en-US"/>
              </w:rPr>
            </w:pPr>
            <w:r>
              <w:rPr>
                <w:lang w:val="en-US"/>
              </w:rPr>
              <w:t xml:space="preserve">Getting results of </w:t>
            </w:r>
            <w:r w:rsidRPr="00621458">
              <w:rPr>
                <w:lang w:val="en-US"/>
              </w:rPr>
              <w:t>the borrowing through the Anti-Plagiarism system</w:t>
            </w:r>
          </w:p>
        </w:tc>
        <w:tc>
          <w:tcPr>
            <w:tcW w:w="3191" w:type="dxa"/>
          </w:tcPr>
          <w:p w:rsidR="00C14FC4" w:rsidRDefault="00332171" w:rsidP="00651306">
            <w:pPr>
              <w:spacing w:after="0" w:line="240" w:lineRule="auto"/>
              <w:jc w:val="both"/>
              <w:rPr>
                <w:lang w:val="en-US"/>
              </w:rPr>
            </w:pPr>
            <w:r>
              <w:rPr>
                <w:lang w:val="en-US"/>
              </w:rPr>
              <w:t xml:space="preserve">Graduate and supervisor </w:t>
            </w:r>
          </w:p>
        </w:tc>
      </w:tr>
      <w:tr w:rsidR="00C14FC4" w:rsidTr="00C14FC4">
        <w:tc>
          <w:tcPr>
            <w:tcW w:w="3190" w:type="dxa"/>
          </w:tcPr>
          <w:p w:rsidR="00C14FC4" w:rsidRDefault="009D5552" w:rsidP="00651306">
            <w:pPr>
              <w:spacing w:after="0" w:line="240" w:lineRule="auto"/>
              <w:jc w:val="both"/>
              <w:rPr>
                <w:lang w:val="en-US"/>
              </w:rPr>
            </w:pPr>
            <w:r>
              <w:rPr>
                <w:lang w:val="en-US"/>
              </w:rPr>
              <w:t xml:space="preserve">No later than 5 days </w:t>
            </w:r>
            <w:r w:rsidR="00332171">
              <w:rPr>
                <w:lang w:val="en-US"/>
              </w:rPr>
              <w:t xml:space="preserve">before the report defense </w:t>
            </w:r>
          </w:p>
        </w:tc>
        <w:tc>
          <w:tcPr>
            <w:tcW w:w="3190" w:type="dxa"/>
          </w:tcPr>
          <w:p w:rsidR="00332171" w:rsidRPr="00332171" w:rsidRDefault="00332171" w:rsidP="00332171">
            <w:pPr>
              <w:spacing w:after="0" w:line="240" w:lineRule="auto"/>
              <w:jc w:val="both"/>
              <w:rPr>
                <w:lang w:val="en-US"/>
              </w:rPr>
            </w:pPr>
            <w:r w:rsidRPr="00332171">
              <w:rPr>
                <w:lang w:val="en-US"/>
              </w:rPr>
              <w:t>Layout of the final version of the scientific</w:t>
            </w:r>
          </w:p>
          <w:p w:rsidR="00C14FC4" w:rsidRDefault="00332171" w:rsidP="00332171">
            <w:pPr>
              <w:spacing w:after="0" w:line="240" w:lineRule="auto"/>
              <w:jc w:val="both"/>
              <w:rPr>
                <w:lang w:val="en-US"/>
              </w:rPr>
            </w:pPr>
            <w:r w:rsidRPr="00332171">
              <w:rPr>
                <w:lang w:val="en-US"/>
              </w:rPr>
              <w:t>report and annotation</w:t>
            </w:r>
          </w:p>
        </w:tc>
        <w:tc>
          <w:tcPr>
            <w:tcW w:w="3191" w:type="dxa"/>
          </w:tcPr>
          <w:p w:rsidR="00C14FC4" w:rsidRDefault="000D44B1" w:rsidP="00651306">
            <w:pPr>
              <w:spacing w:after="0" w:line="240" w:lineRule="auto"/>
              <w:jc w:val="both"/>
              <w:rPr>
                <w:lang w:val="en-US"/>
              </w:rPr>
            </w:pPr>
            <w:r>
              <w:rPr>
                <w:lang w:val="en-US"/>
              </w:rPr>
              <w:t>Graduate and supervisor</w:t>
            </w:r>
          </w:p>
        </w:tc>
      </w:tr>
      <w:tr w:rsidR="00C14FC4" w:rsidTr="00C14FC4">
        <w:tc>
          <w:tcPr>
            <w:tcW w:w="3190" w:type="dxa"/>
          </w:tcPr>
          <w:p w:rsidR="00C14FC4" w:rsidRDefault="00332171" w:rsidP="00651306">
            <w:pPr>
              <w:spacing w:after="0" w:line="240" w:lineRule="auto"/>
              <w:jc w:val="both"/>
              <w:rPr>
                <w:lang w:val="en-US"/>
              </w:rPr>
            </w:pPr>
            <w:r>
              <w:rPr>
                <w:lang w:val="en-US"/>
              </w:rPr>
              <w:t xml:space="preserve">No later than 2 days before the defense </w:t>
            </w:r>
          </w:p>
        </w:tc>
        <w:tc>
          <w:tcPr>
            <w:tcW w:w="3190" w:type="dxa"/>
          </w:tcPr>
          <w:p w:rsidR="000D44B1" w:rsidRDefault="000D44B1" w:rsidP="000D44B1">
            <w:pPr>
              <w:spacing w:after="0" w:line="240" w:lineRule="auto"/>
              <w:jc w:val="both"/>
              <w:rPr>
                <w:lang w:val="en-US"/>
              </w:rPr>
            </w:pPr>
            <w:r>
              <w:rPr>
                <w:lang w:val="en-US"/>
              </w:rPr>
              <w:t xml:space="preserve">Delivering to the </w:t>
            </w:r>
            <w:r w:rsidR="00633DA6">
              <w:rPr>
                <w:lang w:val="en-US"/>
              </w:rPr>
              <w:t xml:space="preserve">responsible person in the institute the following documents for upload: </w:t>
            </w:r>
          </w:p>
          <w:p w:rsidR="00633DA6" w:rsidRDefault="00633DA6" w:rsidP="000D44B1">
            <w:pPr>
              <w:spacing w:after="0" w:line="240" w:lineRule="auto"/>
              <w:jc w:val="both"/>
              <w:rPr>
                <w:lang w:val="en-US"/>
              </w:rPr>
            </w:pPr>
            <w:r>
              <w:rPr>
                <w:lang w:val="en-US"/>
              </w:rPr>
              <w:t xml:space="preserve">Scan of scientific report, review, supervisor’s review, anti-plagiarism confirmation, annotation.  </w:t>
            </w:r>
          </w:p>
          <w:p w:rsidR="00C14FC4" w:rsidRDefault="00633DA6" w:rsidP="000D44B1">
            <w:pPr>
              <w:spacing w:after="0" w:line="240" w:lineRule="auto"/>
              <w:jc w:val="both"/>
              <w:rPr>
                <w:lang w:val="en-US"/>
              </w:rPr>
            </w:pPr>
            <w:r>
              <w:rPr>
                <w:lang w:val="en-US"/>
              </w:rPr>
              <w:t xml:space="preserve"> </w:t>
            </w:r>
          </w:p>
        </w:tc>
        <w:tc>
          <w:tcPr>
            <w:tcW w:w="3191" w:type="dxa"/>
          </w:tcPr>
          <w:p w:rsidR="00C14FC4" w:rsidRDefault="000D44B1" w:rsidP="00651306">
            <w:pPr>
              <w:spacing w:after="0" w:line="240" w:lineRule="auto"/>
              <w:jc w:val="both"/>
              <w:rPr>
                <w:lang w:val="en-US"/>
              </w:rPr>
            </w:pPr>
            <w:r>
              <w:rPr>
                <w:lang w:val="en-US"/>
              </w:rPr>
              <w:t xml:space="preserve">Graduate </w:t>
            </w:r>
          </w:p>
        </w:tc>
      </w:tr>
    </w:tbl>
    <w:p w:rsidR="00956013" w:rsidRPr="002D60C0" w:rsidRDefault="00956013" w:rsidP="00651306">
      <w:pPr>
        <w:spacing w:after="0" w:line="240" w:lineRule="auto"/>
        <w:jc w:val="both"/>
        <w:rPr>
          <w:lang w:val="en-US"/>
        </w:rPr>
      </w:pPr>
    </w:p>
    <w:p w:rsidR="00621458" w:rsidRPr="00815E84" w:rsidRDefault="00621458" w:rsidP="0044749C">
      <w:pPr>
        <w:rPr>
          <w:lang w:val="en-US"/>
        </w:rPr>
      </w:pPr>
    </w:p>
    <w:sectPr w:rsidR="00621458" w:rsidRPr="00815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455CA"/>
    <w:multiLevelType w:val="hybridMultilevel"/>
    <w:tmpl w:val="E79AA364"/>
    <w:lvl w:ilvl="0" w:tplc="459E2F52">
      <w:start w:val="3"/>
      <w:numFmt w:val="bullet"/>
      <w:lvlText w:val="-"/>
      <w:lvlJc w:val="left"/>
      <w:pPr>
        <w:ind w:left="720" w:hanging="360"/>
      </w:pPr>
      <w:rPr>
        <w:rFonts w:ascii="Calibri" w:eastAsiaTheme="minorHAnsi" w:hAnsi="Calibri" w:cstheme="minorBidi"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84"/>
    <w:rsid w:val="00046512"/>
    <w:rsid w:val="0005217A"/>
    <w:rsid w:val="000A220E"/>
    <w:rsid w:val="000A7815"/>
    <w:rsid w:val="000D44B1"/>
    <w:rsid w:val="000F5F6F"/>
    <w:rsid w:val="000F7A13"/>
    <w:rsid w:val="001133D8"/>
    <w:rsid w:val="00123903"/>
    <w:rsid w:val="001515A2"/>
    <w:rsid w:val="001901CD"/>
    <w:rsid w:val="001A4014"/>
    <w:rsid w:val="001E1E14"/>
    <w:rsid w:val="00222C45"/>
    <w:rsid w:val="002242F6"/>
    <w:rsid w:val="002247A5"/>
    <w:rsid w:val="00233EB4"/>
    <w:rsid w:val="002408E9"/>
    <w:rsid w:val="002B3008"/>
    <w:rsid w:val="002D60C0"/>
    <w:rsid w:val="003254E0"/>
    <w:rsid w:val="00332171"/>
    <w:rsid w:val="003F6D81"/>
    <w:rsid w:val="00400164"/>
    <w:rsid w:val="00405E16"/>
    <w:rsid w:val="00427555"/>
    <w:rsid w:val="00427F87"/>
    <w:rsid w:val="00442CAD"/>
    <w:rsid w:val="0044749C"/>
    <w:rsid w:val="004876FD"/>
    <w:rsid w:val="004A3EF3"/>
    <w:rsid w:val="00507E96"/>
    <w:rsid w:val="0051699B"/>
    <w:rsid w:val="00555EF1"/>
    <w:rsid w:val="00556741"/>
    <w:rsid w:val="0056009D"/>
    <w:rsid w:val="00560E73"/>
    <w:rsid w:val="00594AD0"/>
    <w:rsid w:val="005E50FF"/>
    <w:rsid w:val="00607682"/>
    <w:rsid w:val="00621458"/>
    <w:rsid w:val="00633DA6"/>
    <w:rsid w:val="006379FA"/>
    <w:rsid w:val="00651306"/>
    <w:rsid w:val="00660916"/>
    <w:rsid w:val="00665516"/>
    <w:rsid w:val="00694B53"/>
    <w:rsid w:val="006A1C40"/>
    <w:rsid w:val="006D417D"/>
    <w:rsid w:val="00784DA7"/>
    <w:rsid w:val="007B2E5A"/>
    <w:rsid w:val="007C38FE"/>
    <w:rsid w:val="007D72D5"/>
    <w:rsid w:val="00801376"/>
    <w:rsid w:val="00802D0E"/>
    <w:rsid w:val="00815E84"/>
    <w:rsid w:val="0082501C"/>
    <w:rsid w:val="008332E1"/>
    <w:rsid w:val="00843391"/>
    <w:rsid w:val="0085078A"/>
    <w:rsid w:val="008F7B01"/>
    <w:rsid w:val="00904A13"/>
    <w:rsid w:val="00956013"/>
    <w:rsid w:val="009819BF"/>
    <w:rsid w:val="00997116"/>
    <w:rsid w:val="009A5C01"/>
    <w:rsid w:val="009D4283"/>
    <w:rsid w:val="009D4578"/>
    <w:rsid w:val="009D5552"/>
    <w:rsid w:val="00A60F48"/>
    <w:rsid w:val="00A64CBC"/>
    <w:rsid w:val="00A878EF"/>
    <w:rsid w:val="00AA42D8"/>
    <w:rsid w:val="00AB5387"/>
    <w:rsid w:val="00AD75B9"/>
    <w:rsid w:val="00B2362B"/>
    <w:rsid w:val="00B358A6"/>
    <w:rsid w:val="00B945F4"/>
    <w:rsid w:val="00BB64CB"/>
    <w:rsid w:val="00BB7BF1"/>
    <w:rsid w:val="00BE47DA"/>
    <w:rsid w:val="00C109CD"/>
    <w:rsid w:val="00C14FC4"/>
    <w:rsid w:val="00CD2073"/>
    <w:rsid w:val="00CF5508"/>
    <w:rsid w:val="00D40DB4"/>
    <w:rsid w:val="00D4272A"/>
    <w:rsid w:val="00D84D17"/>
    <w:rsid w:val="00DB7989"/>
    <w:rsid w:val="00DD502E"/>
    <w:rsid w:val="00DF3170"/>
    <w:rsid w:val="00E30DDA"/>
    <w:rsid w:val="00E54A8F"/>
    <w:rsid w:val="00EF29BE"/>
    <w:rsid w:val="00F3052E"/>
    <w:rsid w:val="00F40C87"/>
    <w:rsid w:val="00F46FA9"/>
    <w:rsid w:val="00F534B7"/>
    <w:rsid w:val="00F611AC"/>
    <w:rsid w:val="00F64DBE"/>
    <w:rsid w:val="00F86B9E"/>
    <w:rsid w:val="00FB5601"/>
    <w:rsid w:val="00FC17F2"/>
    <w:rsid w:val="00FE5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8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BF1"/>
    <w:pPr>
      <w:ind w:left="720"/>
      <w:contextualSpacing/>
    </w:pPr>
  </w:style>
  <w:style w:type="table" w:styleId="a4">
    <w:name w:val="Table Grid"/>
    <w:basedOn w:val="a1"/>
    <w:uiPriority w:val="59"/>
    <w:rsid w:val="00C1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633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3D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8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BF1"/>
    <w:pPr>
      <w:ind w:left="720"/>
      <w:contextualSpacing/>
    </w:pPr>
  </w:style>
  <w:style w:type="table" w:styleId="a4">
    <w:name w:val="Table Grid"/>
    <w:basedOn w:val="a1"/>
    <w:uiPriority w:val="59"/>
    <w:rsid w:val="00C1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633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3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 Butrina</dc:creator>
  <cp:lastModifiedBy>E.A. Butrina</cp:lastModifiedBy>
  <cp:revision>2</cp:revision>
  <dcterms:created xsi:type="dcterms:W3CDTF">2021-03-03T10:29:00Z</dcterms:created>
  <dcterms:modified xsi:type="dcterms:W3CDTF">2021-03-04T09:48:00Z</dcterms:modified>
</cp:coreProperties>
</file>